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B6AF" w14:textId="5F4543CF" w:rsidR="003D6D56" w:rsidRDefault="00761DB9" w:rsidP="00B92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nl-NL"/>
        </w:rPr>
        <w:drawing>
          <wp:inline distT="0" distB="0" distL="0" distR="0" wp14:anchorId="033E2A54" wp14:editId="1640049F">
            <wp:extent cx="897255" cy="991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E56" w:rsidRPr="00E94E5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92388" w:rsidRPr="00CA2252">
        <w:rPr>
          <w:rFonts w:ascii="Arial" w:hAnsi="Arial" w:cs="Arial"/>
          <w:b/>
          <w:bCs/>
          <w:noProof/>
          <w:sz w:val="28"/>
          <w:szCs w:val="28"/>
          <w:lang w:val="en-US" w:eastAsia="nl-NL"/>
        </w:rPr>
        <w:t xml:space="preserve">                            </w:t>
      </w:r>
      <w:r w:rsidR="00F773FD">
        <w:rPr>
          <w:noProof/>
          <w:lang w:eastAsia="nl-NL"/>
        </w:rPr>
        <w:drawing>
          <wp:inline distT="0" distB="0" distL="0" distR="0" wp14:anchorId="7F473B48" wp14:editId="27EF9248">
            <wp:extent cx="1950615" cy="503499"/>
            <wp:effectExtent l="0" t="0" r="0" b="0"/>
            <wp:docPr id="2007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09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20" cy="51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388" w:rsidRPr="00CA2252">
        <w:rPr>
          <w:rFonts w:ascii="Arial" w:hAnsi="Arial" w:cs="Arial"/>
          <w:b/>
          <w:bCs/>
          <w:noProof/>
          <w:sz w:val="28"/>
          <w:szCs w:val="28"/>
          <w:lang w:val="en-US" w:eastAsia="nl-NL"/>
        </w:rPr>
        <w:t xml:space="preserve">  </w:t>
      </w:r>
    </w:p>
    <w:p w14:paraId="5833299F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D08EA1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4FC967A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9256D95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BE9CDDC" w14:textId="783D78C5" w:rsidR="003D6D56" w:rsidRPr="003D6D56" w:rsidRDefault="009B1005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Form </w:t>
      </w:r>
      <w:r w:rsidR="00CA2252">
        <w:rPr>
          <w:rFonts w:ascii="Arial" w:hAnsi="Arial" w:cs="Arial"/>
          <w:b/>
          <w:bCs/>
          <w:sz w:val="28"/>
          <w:szCs w:val="28"/>
          <w:lang w:val="en-US"/>
        </w:rPr>
        <w:t xml:space="preserve">for the passport notification of </w:t>
      </w:r>
      <w:r w:rsidR="003D6D56" w:rsidRPr="003D6D56">
        <w:rPr>
          <w:rFonts w:ascii="Arial" w:hAnsi="Arial" w:cs="Arial"/>
          <w:b/>
          <w:bCs/>
          <w:sz w:val="28"/>
          <w:szCs w:val="28"/>
          <w:lang w:val="en-US"/>
        </w:rPr>
        <w:t>investment services and</w:t>
      </w:r>
    </w:p>
    <w:p w14:paraId="049CEB8A" w14:textId="6F49AB4C" w:rsidR="003D6D56" w:rsidRDefault="00CA2252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activities</w:t>
      </w:r>
      <w:r w:rsidR="00291AD6">
        <w:rPr>
          <w:rFonts w:ascii="Arial" w:hAnsi="Arial" w:cs="Arial"/>
          <w:b/>
          <w:bCs/>
          <w:sz w:val="18"/>
          <w:szCs w:val="18"/>
          <w:lang w:val="en-US"/>
        </w:rPr>
        <w:t>¹</w:t>
      </w:r>
    </w:p>
    <w:p w14:paraId="1304B11A" w14:textId="77777777" w:rsidR="003320BC" w:rsidRPr="003D6D56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C3753FD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19E04AC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6262CAD" w14:textId="77777777" w:rsidR="003D6D56" w:rsidRPr="003D6D56" w:rsidRDefault="002B7DDA" w:rsidP="003320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</w:t>
      </w:r>
    </w:p>
    <w:p w14:paraId="718CBBCA" w14:textId="77777777" w:rsidR="003D6D56" w:rsidRPr="003D6D56" w:rsidRDefault="003D6D56" w:rsidP="002B7DD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3D6D56">
        <w:rPr>
          <w:rFonts w:ascii="ArialMT" w:hAnsi="ArialMT" w:cs="ArialMT"/>
          <w:lang w:val="en-US"/>
        </w:rPr>
        <w:t>Date:…</w:t>
      </w:r>
      <w:proofErr w:type="gramEnd"/>
      <w:r w:rsidRPr="003D6D56">
        <w:rPr>
          <w:rFonts w:ascii="ArialMT" w:hAnsi="ArialMT" w:cs="ArialMT"/>
          <w:lang w:val="en-US"/>
        </w:rPr>
        <w:t>…….</w:t>
      </w:r>
    </w:p>
    <w:p w14:paraId="3F0D3782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9174B44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DAF7621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D6D56">
        <w:rPr>
          <w:rFonts w:ascii="Arial" w:hAnsi="Arial" w:cs="Arial"/>
          <w:b/>
          <w:bCs/>
          <w:lang w:val="en-US"/>
        </w:rPr>
        <w:t>Part 1 – Contact Information</w:t>
      </w:r>
    </w:p>
    <w:p w14:paraId="1F537E5F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 xml:space="preserve">Type of notification: </w:t>
      </w:r>
      <w:r w:rsidR="003320BC">
        <w:rPr>
          <w:rFonts w:ascii="ArialMT" w:hAnsi="ArialMT" w:cs="ArialMT"/>
          <w:lang w:val="en-US"/>
        </w:rPr>
        <w:tab/>
      </w:r>
      <w:r w:rsidR="003320BC">
        <w:rPr>
          <w:rFonts w:ascii="ArialMT" w:hAnsi="ArialMT" w:cs="ArialMT"/>
          <w:lang w:val="en-US"/>
        </w:rPr>
        <w:tab/>
      </w:r>
      <w:r w:rsidR="003320BC">
        <w:rPr>
          <w:rFonts w:ascii="ArialMT" w:hAnsi="ArialMT" w:cs="ArialMT"/>
          <w:lang w:val="en-US"/>
        </w:rPr>
        <w:tab/>
      </w:r>
      <w:r w:rsidR="003320BC">
        <w:rPr>
          <w:rFonts w:ascii="ArialMT" w:hAnsi="ArialMT" w:cs="ArialMT"/>
          <w:lang w:val="en-US"/>
        </w:rPr>
        <w:tab/>
      </w:r>
      <w:r w:rsidRPr="003D6D56">
        <w:rPr>
          <w:rFonts w:ascii="ArialMT" w:hAnsi="ArialMT" w:cs="ArialMT"/>
          <w:lang w:val="en-US"/>
        </w:rPr>
        <w:t>Investment services and activities passport</w:t>
      </w:r>
    </w:p>
    <w:p w14:paraId="6123C6B2" w14:textId="77777777" w:rsidR="003D6D56" w:rsidRPr="003D6D56" w:rsidRDefault="003D6D56" w:rsidP="003320BC">
      <w:pPr>
        <w:autoSpaceDE w:val="0"/>
        <w:autoSpaceDN w:val="0"/>
        <w:adjustRightInd w:val="0"/>
        <w:spacing w:after="0" w:line="240" w:lineRule="auto"/>
        <w:ind w:left="4248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notification/ change of investment services</w:t>
      </w:r>
    </w:p>
    <w:p w14:paraId="348A7FBE" w14:textId="77777777" w:rsidR="003D6D56" w:rsidRPr="003D6D56" w:rsidRDefault="003D6D56" w:rsidP="003320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and activities particulars notification</w:t>
      </w:r>
    </w:p>
    <w:p w14:paraId="40537723" w14:textId="77777777" w:rsidR="003320BC" w:rsidRDefault="003320BC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D0E4EC2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Member State in which the investment</w:t>
      </w:r>
    </w:p>
    <w:p w14:paraId="08F0488A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firm/credit institution intends to operate:</w:t>
      </w:r>
    </w:p>
    <w:p w14:paraId="051B845E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Name of investment firm/credit institution:</w:t>
      </w:r>
    </w:p>
    <w:p w14:paraId="0BB1C066" w14:textId="1D036A2E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Trading name</w:t>
      </w:r>
      <w:r w:rsidR="0032462B">
        <w:rPr>
          <w:rFonts w:ascii="ArialMT" w:hAnsi="ArialMT" w:cs="ArialMT"/>
          <w:lang w:val="en-US"/>
        </w:rPr>
        <w:t>:</w:t>
      </w:r>
    </w:p>
    <w:p w14:paraId="3D2ED003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Address:</w:t>
      </w:r>
    </w:p>
    <w:p w14:paraId="47EEDD74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Telephone number:</w:t>
      </w:r>
    </w:p>
    <w:p w14:paraId="31B2873B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E-mail:</w:t>
      </w:r>
    </w:p>
    <w:p w14:paraId="28FA9EFA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Name of the contact person at the</w:t>
      </w:r>
    </w:p>
    <w:p w14:paraId="31B1ADAB" w14:textId="77777777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investment firm / credit institution:</w:t>
      </w:r>
    </w:p>
    <w:p w14:paraId="08605297" w14:textId="270D2C19" w:rsidR="003D6D56" w:rsidRPr="003D6D56" w:rsidRDefault="003D6D56" w:rsidP="003D6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D6D56">
        <w:rPr>
          <w:rFonts w:ascii="ArialMT" w:hAnsi="ArialMT" w:cs="ArialMT"/>
          <w:lang w:val="en-US"/>
        </w:rPr>
        <w:t>Home Member State</w:t>
      </w:r>
      <w:r w:rsidR="0032462B">
        <w:rPr>
          <w:rFonts w:ascii="ArialMT" w:hAnsi="ArialMT" w:cs="ArialMT"/>
          <w:lang w:val="en-US"/>
        </w:rPr>
        <w:t>:</w:t>
      </w:r>
    </w:p>
    <w:p w14:paraId="724D19AF" w14:textId="77777777" w:rsidR="003320BC" w:rsidRDefault="003320BC" w:rsidP="003320BC">
      <w:pPr>
        <w:ind w:left="4245" w:hanging="4245"/>
        <w:jc w:val="center"/>
        <w:rPr>
          <w:rFonts w:ascii="ArialMT" w:hAnsi="ArialMT" w:cs="ArialMT"/>
          <w:lang w:val="en-US"/>
        </w:rPr>
      </w:pPr>
    </w:p>
    <w:p w14:paraId="12DF3C92" w14:textId="348FAA72" w:rsidR="003320BC" w:rsidRDefault="003D6D56" w:rsidP="003320BC">
      <w:pPr>
        <w:ind w:left="4245" w:hanging="4245"/>
        <w:rPr>
          <w:rFonts w:ascii="ArialMT" w:hAnsi="ArialMT" w:cs="ArialMT"/>
          <w:lang w:val="en-US"/>
        </w:rPr>
      </w:pPr>
      <w:proofErr w:type="spellStart"/>
      <w:r w:rsidRPr="003D6D56">
        <w:rPr>
          <w:rFonts w:ascii="ArialMT" w:hAnsi="ArialMT" w:cs="ArialMT"/>
          <w:lang w:val="en-US"/>
        </w:rPr>
        <w:t>Authorisation</w:t>
      </w:r>
      <w:proofErr w:type="spellEnd"/>
      <w:r w:rsidRPr="003D6D56">
        <w:rPr>
          <w:rFonts w:ascii="ArialMT" w:hAnsi="ArialMT" w:cs="ArialMT"/>
          <w:lang w:val="en-US"/>
        </w:rPr>
        <w:t xml:space="preserve"> Status: </w:t>
      </w:r>
      <w:r w:rsidR="003320BC">
        <w:rPr>
          <w:rFonts w:ascii="ArialMT" w:hAnsi="ArialMT" w:cs="ArialMT"/>
          <w:lang w:val="en-US"/>
        </w:rPr>
        <w:tab/>
      </w:r>
      <w:r w:rsidR="003320BC">
        <w:rPr>
          <w:rFonts w:ascii="ArialMT" w:hAnsi="ArialMT" w:cs="ArialMT"/>
          <w:lang w:val="en-US"/>
        </w:rPr>
        <w:tab/>
      </w:r>
      <w:proofErr w:type="spellStart"/>
      <w:r w:rsidR="00F611C1">
        <w:rPr>
          <w:rFonts w:ascii="ArialMT" w:hAnsi="ArialMT" w:cs="ArialMT"/>
          <w:lang w:val="en-US"/>
        </w:rPr>
        <w:t>Authorised</w:t>
      </w:r>
      <w:proofErr w:type="spellEnd"/>
      <w:r w:rsidR="002B7DDA">
        <w:rPr>
          <w:rFonts w:ascii="ArialMT" w:hAnsi="ArialMT" w:cs="ArialMT"/>
          <w:lang w:val="en-US"/>
        </w:rPr>
        <w:t xml:space="preserve"> </w:t>
      </w:r>
      <w:r w:rsidRPr="003D6D56">
        <w:rPr>
          <w:rFonts w:ascii="ArialMT" w:hAnsi="ArialMT" w:cs="ArialMT"/>
          <w:lang w:val="en-US"/>
        </w:rPr>
        <w:t>by [Home Member State</w:t>
      </w:r>
      <w:r w:rsidR="003320BC">
        <w:rPr>
          <w:rFonts w:ascii="ArialMT" w:hAnsi="ArialMT" w:cs="ArialMT"/>
          <w:lang w:val="en-US"/>
        </w:rPr>
        <w:t xml:space="preserve"> </w:t>
      </w:r>
      <w:r w:rsidR="002B7DDA">
        <w:rPr>
          <w:rFonts w:ascii="ArialMT" w:hAnsi="ArialMT" w:cs="ArialMT"/>
          <w:lang w:val="en-US"/>
        </w:rPr>
        <w:t>Competent Authority]</w:t>
      </w:r>
    </w:p>
    <w:p w14:paraId="19237965" w14:textId="77777777" w:rsidR="00036D00" w:rsidRDefault="00036D00" w:rsidP="003320BC">
      <w:pPr>
        <w:ind w:left="4245" w:hanging="4245"/>
        <w:jc w:val="center"/>
        <w:rPr>
          <w:rFonts w:ascii="ArialMT" w:hAnsi="ArialMT" w:cs="ArialMT"/>
          <w:lang w:val="en-US"/>
        </w:rPr>
      </w:pPr>
    </w:p>
    <w:p w14:paraId="00F4CEB1" w14:textId="77777777" w:rsidR="003D6D56" w:rsidRDefault="003320BC" w:rsidP="003320BC">
      <w:pPr>
        <w:ind w:left="4245" w:hanging="4245"/>
        <w:jc w:val="center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                       </w:t>
      </w:r>
    </w:p>
    <w:p w14:paraId="4AAA1C37" w14:textId="77777777" w:rsidR="003320BC" w:rsidRDefault="0057500D" w:rsidP="003320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2B7DDA">
        <w:rPr>
          <w:rFonts w:ascii="ArialMT" w:hAnsi="ArialMT" w:cs="ArialMT"/>
          <w:lang w:val="en-US"/>
        </w:rPr>
        <w:t>Authorisation</w:t>
      </w:r>
      <w:proofErr w:type="spellEnd"/>
      <w:r w:rsidRPr="002B7DDA">
        <w:rPr>
          <w:rFonts w:ascii="ArialMT" w:hAnsi="ArialMT" w:cs="ArialMT"/>
          <w:lang w:val="en-US"/>
        </w:rPr>
        <w:t xml:space="preserve"> Date:</w:t>
      </w:r>
    </w:p>
    <w:p w14:paraId="7B09417F" w14:textId="77777777" w:rsidR="003320BC" w:rsidRDefault="003320BC" w:rsidP="003320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D22906F" w14:textId="77777777" w:rsidR="003320BC" w:rsidRDefault="003320BC" w:rsidP="003320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20BD05D" w14:textId="77777777" w:rsidR="003320BC" w:rsidRDefault="00036D00" w:rsidP="003320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________________________________________</w:t>
      </w:r>
    </w:p>
    <w:p w14:paraId="3A4531B0" w14:textId="77777777" w:rsidR="003320BC" w:rsidRDefault="003320BC" w:rsidP="00E94E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B9005BB" w14:textId="0A962EAC" w:rsidR="003D6D56" w:rsidRDefault="003320BC" w:rsidP="005750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  <w:r w:rsidRPr="003320BC">
        <w:rPr>
          <w:rFonts w:ascii="ArialMT" w:hAnsi="ArialMT" w:cs="ArialMT"/>
          <w:sz w:val="10"/>
          <w:szCs w:val="10"/>
          <w:lang w:val="en-US"/>
        </w:rPr>
        <w:t xml:space="preserve"> </w:t>
      </w:r>
      <w:r w:rsidR="00291AD6">
        <w:rPr>
          <w:rFonts w:ascii="ArialMT" w:hAnsi="ArialMT" w:cs="ArialMT"/>
          <w:sz w:val="20"/>
          <w:szCs w:val="20"/>
          <w:lang w:val="en-US"/>
        </w:rPr>
        <w:t>¹</w:t>
      </w:r>
      <w:r w:rsidRPr="00E94E56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gramStart"/>
      <w:r w:rsidRPr="00E94E56">
        <w:rPr>
          <w:rFonts w:ascii="ArialMT" w:hAnsi="ArialMT" w:cs="ArialMT"/>
          <w:sz w:val="20"/>
          <w:szCs w:val="20"/>
          <w:lang w:val="en-US"/>
        </w:rPr>
        <w:t>For</w:t>
      </w:r>
      <w:proofErr w:type="gramEnd"/>
      <w:r w:rsidRPr="00E94E56">
        <w:rPr>
          <w:rFonts w:ascii="ArialMT" w:hAnsi="ArialMT" w:cs="ArialMT"/>
          <w:sz w:val="20"/>
          <w:szCs w:val="20"/>
          <w:lang w:val="en-US"/>
        </w:rPr>
        <w:t xml:space="preserve"> change of investment services and activities particulars notification only the parts of the forms which contain new</w:t>
      </w:r>
      <w:r w:rsidR="0057500D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E94E56">
        <w:rPr>
          <w:rFonts w:ascii="ArialMT" w:hAnsi="ArialMT" w:cs="ArialMT"/>
          <w:sz w:val="20"/>
          <w:szCs w:val="20"/>
          <w:lang w:val="en-US"/>
        </w:rPr>
        <w:t>information shall be completed. If the intention is to make changes to the investment services, ac</w:t>
      </w:r>
      <w:r w:rsidR="0057500D">
        <w:rPr>
          <w:rFonts w:ascii="ArialMT" w:hAnsi="ArialMT" w:cs="ArialMT"/>
          <w:sz w:val="20"/>
          <w:szCs w:val="20"/>
          <w:lang w:val="en-US"/>
        </w:rPr>
        <w:t xml:space="preserve">tivities, ancillary </w:t>
      </w:r>
      <w:proofErr w:type="gramStart"/>
      <w:r w:rsidR="0057500D">
        <w:rPr>
          <w:rFonts w:ascii="ArialMT" w:hAnsi="ArialMT" w:cs="ArialMT"/>
          <w:sz w:val="20"/>
          <w:szCs w:val="20"/>
          <w:lang w:val="en-US"/>
        </w:rPr>
        <w:t>services</w:t>
      </w:r>
      <w:proofErr w:type="gramEnd"/>
      <w:r w:rsidR="0057500D">
        <w:rPr>
          <w:rFonts w:ascii="ArialMT" w:hAnsi="ArialMT" w:cs="ArialMT"/>
          <w:sz w:val="20"/>
          <w:szCs w:val="20"/>
          <w:lang w:val="en-US"/>
        </w:rPr>
        <w:t xml:space="preserve"> or </w:t>
      </w:r>
      <w:r w:rsidRPr="00E94E56">
        <w:rPr>
          <w:rFonts w:ascii="ArialMT" w:hAnsi="ArialMT" w:cs="ArialMT"/>
          <w:sz w:val="20"/>
          <w:szCs w:val="20"/>
          <w:lang w:val="en-US"/>
        </w:rPr>
        <w:t>financial instruments, please list all the investment services, activities, ancillary services or fina</w:t>
      </w:r>
      <w:r w:rsidR="0057500D">
        <w:rPr>
          <w:rFonts w:ascii="ArialMT" w:hAnsi="ArialMT" w:cs="ArialMT"/>
          <w:sz w:val="20"/>
          <w:szCs w:val="20"/>
          <w:lang w:val="en-US"/>
        </w:rPr>
        <w:t xml:space="preserve">ncial instruments the firm will </w:t>
      </w:r>
      <w:r w:rsidRPr="0057500D">
        <w:rPr>
          <w:rFonts w:ascii="ArialMT" w:hAnsi="ArialMT" w:cs="ArialMT"/>
          <w:sz w:val="20"/>
          <w:szCs w:val="20"/>
          <w:lang w:val="en-US"/>
        </w:rPr>
        <w:t>provide</w:t>
      </w:r>
      <w:r w:rsidR="0057500D">
        <w:rPr>
          <w:rFonts w:ascii="ArialMT" w:hAnsi="ArialMT" w:cs="ArialMT"/>
          <w:sz w:val="20"/>
          <w:szCs w:val="20"/>
          <w:lang w:val="en-US"/>
        </w:rPr>
        <w:t>.</w:t>
      </w:r>
    </w:p>
    <w:p w14:paraId="2F3893C7" w14:textId="77777777" w:rsidR="00E51C68" w:rsidRDefault="00E51C68" w:rsidP="005750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2889FFA7" w14:textId="77777777" w:rsidR="00E51C68" w:rsidRDefault="00E51C68" w:rsidP="005750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512172A6" w14:textId="00A60783" w:rsidR="00E51C68" w:rsidRDefault="00761DB9" w:rsidP="005750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eastAsia="nl-NL"/>
        </w:rPr>
        <w:lastRenderedPageBreak/>
        <w:drawing>
          <wp:inline distT="0" distB="0" distL="0" distR="0" wp14:anchorId="050687B0" wp14:editId="2D83DED3">
            <wp:extent cx="897255" cy="991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388">
        <w:rPr>
          <w:rFonts w:ascii="ArialMT" w:hAnsi="ArialMT" w:cs="ArialMT"/>
          <w:sz w:val="20"/>
          <w:szCs w:val="20"/>
          <w:lang w:val="en-US"/>
        </w:rPr>
        <w:t xml:space="preserve">                                                 </w:t>
      </w:r>
      <w:r w:rsidR="00F739D7">
        <w:rPr>
          <w:noProof/>
          <w:lang w:eastAsia="nl-NL"/>
        </w:rPr>
        <w:drawing>
          <wp:inline distT="0" distB="0" distL="0" distR="0" wp14:anchorId="499809BE" wp14:editId="6DD7E920">
            <wp:extent cx="1546670" cy="3992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09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81" cy="4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2100" w14:textId="77777777" w:rsidR="00E51C68" w:rsidRDefault="00E51C68" w:rsidP="005750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0356B68D" w14:textId="77777777" w:rsidR="00E51C68" w:rsidRDefault="00E51C68" w:rsidP="005750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30A5DF85" w14:textId="77777777" w:rsidR="00E51C68" w:rsidRDefault="00E51C68" w:rsidP="005750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667CAFCE" w14:textId="77777777" w:rsidR="00036D00" w:rsidRDefault="00036D00" w:rsidP="00E51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8715E68" w14:textId="77777777" w:rsidR="00E51C68" w:rsidRDefault="00E51C68" w:rsidP="00E51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51C68">
        <w:rPr>
          <w:rFonts w:ascii="Arial" w:hAnsi="Arial" w:cs="Arial"/>
          <w:b/>
          <w:bCs/>
          <w:lang w:val="en-US"/>
        </w:rPr>
        <w:t xml:space="preserve">Part 2 – </w:t>
      </w:r>
      <w:proofErr w:type="spellStart"/>
      <w:r w:rsidRPr="00E51C68">
        <w:rPr>
          <w:rFonts w:ascii="Arial" w:hAnsi="Arial" w:cs="Arial"/>
          <w:b/>
          <w:bCs/>
          <w:lang w:val="en-US"/>
        </w:rPr>
        <w:t>Programme</w:t>
      </w:r>
      <w:proofErr w:type="spellEnd"/>
      <w:r w:rsidRPr="00E51C68">
        <w:rPr>
          <w:rFonts w:ascii="Arial" w:hAnsi="Arial" w:cs="Arial"/>
          <w:b/>
          <w:bCs/>
          <w:lang w:val="en-US"/>
        </w:rPr>
        <w:t xml:space="preserve"> of operations</w:t>
      </w:r>
    </w:p>
    <w:p w14:paraId="78E0B590" w14:textId="77777777" w:rsidR="005C407D" w:rsidRPr="00E51C68" w:rsidRDefault="005C407D" w:rsidP="00E51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03F9D31" w14:textId="77777777" w:rsidR="00E51C68" w:rsidRPr="00E51C68" w:rsidRDefault="00E51C68" w:rsidP="00E51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51C68">
        <w:rPr>
          <w:rFonts w:ascii="Arial" w:hAnsi="Arial" w:cs="Arial"/>
          <w:b/>
          <w:bCs/>
          <w:lang w:val="en-US"/>
        </w:rPr>
        <w:t xml:space="preserve">Intended investment services, </w:t>
      </w:r>
      <w:proofErr w:type="gramStart"/>
      <w:r w:rsidRPr="00E51C68">
        <w:rPr>
          <w:rFonts w:ascii="Arial" w:hAnsi="Arial" w:cs="Arial"/>
          <w:b/>
          <w:bCs/>
          <w:lang w:val="en-US"/>
        </w:rPr>
        <w:t>activities</w:t>
      </w:r>
      <w:proofErr w:type="gramEnd"/>
      <w:r w:rsidRPr="00E51C68">
        <w:rPr>
          <w:rFonts w:ascii="Arial" w:hAnsi="Arial" w:cs="Arial"/>
          <w:b/>
          <w:bCs/>
          <w:lang w:val="en-US"/>
        </w:rPr>
        <w:t xml:space="preserve"> and ancillary services*</w:t>
      </w:r>
    </w:p>
    <w:p w14:paraId="737E195E" w14:textId="77777777" w:rsidR="00E51C68" w:rsidRDefault="00E51C68" w:rsidP="00E51C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tbl>
      <w:tblPr>
        <w:tblStyle w:val="TableGrid"/>
        <w:tblpPr w:leftFromText="141" w:rightFromText="141" w:vertAnchor="page" w:horzAnchor="margin" w:tblpY="5536"/>
        <w:tblW w:w="9812" w:type="dxa"/>
        <w:tblLook w:val="04A0" w:firstRow="1" w:lastRow="0" w:firstColumn="1" w:lastColumn="0" w:noHBand="0" w:noVBand="1"/>
      </w:tblPr>
      <w:tblGrid>
        <w:gridCol w:w="698"/>
        <w:gridCol w:w="69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E1381D" w14:paraId="3BCD890C" w14:textId="77777777" w:rsidTr="0032462B">
        <w:trPr>
          <w:trHeight w:val="481"/>
        </w:trPr>
        <w:tc>
          <w:tcPr>
            <w:tcW w:w="698" w:type="dxa"/>
          </w:tcPr>
          <w:p w14:paraId="3DCE536A" w14:textId="77777777" w:rsidR="00E1381D" w:rsidRPr="009B1005" w:rsidRDefault="00E1381D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5432" w:type="dxa"/>
            <w:gridSpan w:val="10"/>
          </w:tcPr>
          <w:p w14:paraId="18420762" w14:textId="73BF65C6" w:rsidR="00E1381D" w:rsidRDefault="00E1381D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Investment Services and activities</w:t>
            </w:r>
          </w:p>
        </w:tc>
        <w:tc>
          <w:tcPr>
            <w:tcW w:w="3682" w:type="dxa"/>
            <w:gridSpan w:val="7"/>
          </w:tcPr>
          <w:p w14:paraId="55EC039D" w14:textId="77777777" w:rsidR="00E1381D" w:rsidRPr="00F44067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Ancillary services</w:t>
            </w:r>
          </w:p>
          <w:p w14:paraId="18CE422D" w14:textId="77777777" w:rsidR="00E1381D" w:rsidRDefault="00E1381D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44067" w14:paraId="682AC0A0" w14:textId="77777777" w:rsidTr="002B7DDA">
        <w:trPr>
          <w:trHeight w:val="481"/>
        </w:trPr>
        <w:tc>
          <w:tcPr>
            <w:tcW w:w="698" w:type="dxa"/>
          </w:tcPr>
          <w:p w14:paraId="70FD44C7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3F44836C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6" w:type="dxa"/>
          </w:tcPr>
          <w:p w14:paraId="4272AD43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A1</w:t>
            </w:r>
          </w:p>
        </w:tc>
        <w:tc>
          <w:tcPr>
            <w:tcW w:w="526" w:type="dxa"/>
          </w:tcPr>
          <w:p w14:paraId="446DB3D0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A2</w:t>
            </w:r>
          </w:p>
        </w:tc>
        <w:tc>
          <w:tcPr>
            <w:tcW w:w="526" w:type="dxa"/>
          </w:tcPr>
          <w:p w14:paraId="3F980F8D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A3</w:t>
            </w:r>
          </w:p>
        </w:tc>
        <w:tc>
          <w:tcPr>
            <w:tcW w:w="526" w:type="dxa"/>
          </w:tcPr>
          <w:p w14:paraId="479957A8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A4</w:t>
            </w:r>
          </w:p>
        </w:tc>
        <w:tc>
          <w:tcPr>
            <w:tcW w:w="526" w:type="dxa"/>
          </w:tcPr>
          <w:p w14:paraId="60C4B427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A5</w:t>
            </w:r>
          </w:p>
        </w:tc>
        <w:tc>
          <w:tcPr>
            <w:tcW w:w="526" w:type="dxa"/>
          </w:tcPr>
          <w:p w14:paraId="75401A20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A6</w:t>
            </w:r>
          </w:p>
        </w:tc>
        <w:tc>
          <w:tcPr>
            <w:tcW w:w="526" w:type="dxa"/>
          </w:tcPr>
          <w:p w14:paraId="37373549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A7</w:t>
            </w:r>
          </w:p>
        </w:tc>
        <w:tc>
          <w:tcPr>
            <w:tcW w:w="526" w:type="dxa"/>
          </w:tcPr>
          <w:p w14:paraId="5C040E81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A8</w:t>
            </w:r>
          </w:p>
        </w:tc>
        <w:tc>
          <w:tcPr>
            <w:tcW w:w="526" w:type="dxa"/>
          </w:tcPr>
          <w:p w14:paraId="22AD54AA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A9</w:t>
            </w:r>
          </w:p>
        </w:tc>
        <w:tc>
          <w:tcPr>
            <w:tcW w:w="526" w:type="dxa"/>
          </w:tcPr>
          <w:p w14:paraId="6E95C383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B1</w:t>
            </w:r>
          </w:p>
        </w:tc>
        <w:tc>
          <w:tcPr>
            <w:tcW w:w="526" w:type="dxa"/>
          </w:tcPr>
          <w:p w14:paraId="027A7CEB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B2</w:t>
            </w:r>
          </w:p>
        </w:tc>
        <w:tc>
          <w:tcPr>
            <w:tcW w:w="526" w:type="dxa"/>
          </w:tcPr>
          <w:p w14:paraId="3016EE75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B3</w:t>
            </w:r>
          </w:p>
        </w:tc>
        <w:tc>
          <w:tcPr>
            <w:tcW w:w="526" w:type="dxa"/>
          </w:tcPr>
          <w:p w14:paraId="7AC6C2FD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B4</w:t>
            </w:r>
          </w:p>
        </w:tc>
        <w:tc>
          <w:tcPr>
            <w:tcW w:w="526" w:type="dxa"/>
          </w:tcPr>
          <w:p w14:paraId="36335581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B5</w:t>
            </w:r>
          </w:p>
        </w:tc>
        <w:tc>
          <w:tcPr>
            <w:tcW w:w="526" w:type="dxa"/>
          </w:tcPr>
          <w:p w14:paraId="6A63F76C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B6</w:t>
            </w:r>
          </w:p>
        </w:tc>
        <w:tc>
          <w:tcPr>
            <w:tcW w:w="526" w:type="dxa"/>
          </w:tcPr>
          <w:p w14:paraId="1817E7F8" w14:textId="77777777" w:rsidR="00F44067" w:rsidRDefault="00F44067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B7</w:t>
            </w:r>
          </w:p>
        </w:tc>
      </w:tr>
      <w:tr w:rsidR="003546E3" w14:paraId="5AFD180A" w14:textId="77777777" w:rsidTr="002B7DDA">
        <w:trPr>
          <w:trHeight w:val="481"/>
        </w:trPr>
        <w:tc>
          <w:tcPr>
            <w:tcW w:w="698" w:type="dxa"/>
            <w:vMerge w:val="restart"/>
            <w:textDirection w:val="btLr"/>
          </w:tcPr>
          <w:p w14:paraId="4B2CA86B" w14:textId="77777777" w:rsidR="003546E3" w:rsidRPr="003546E3" w:rsidRDefault="003546E3" w:rsidP="002B7DDA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  <w:sz w:val="24"/>
                <w:szCs w:val="24"/>
              </w:rPr>
            </w:pPr>
            <w:r w:rsidRPr="003546E3">
              <w:rPr>
                <w:rFonts w:ascii="ArialMT" w:hAnsi="ArialMT" w:cs="ArialMT"/>
                <w:sz w:val="24"/>
                <w:szCs w:val="24"/>
              </w:rPr>
              <w:t xml:space="preserve">Financial </w:t>
            </w:r>
            <w:proofErr w:type="spellStart"/>
            <w:r w:rsidRPr="003546E3">
              <w:rPr>
                <w:rFonts w:ascii="ArialMT" w:hAnsi="ArialMT" w:cs="ArialMT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698" w:type="dxa"/>
          </w:tcPr>
          <w:p w14:paraId="0B45F91A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</w:t>
            </w:r>
          </w:p>
        </w:tc>
        <w:sdt>
          <w:sdtPr>
            <w:rPr>
              <w:rFonts w:ascii="ArialMT" w:hAnsi="ArialMT" w:cs="ArialMT"/>
            </w:rPr>
            <w:id w:val="-15342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67200F6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6386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E9B9EC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401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3272817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46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039AE2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2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FDA158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139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C78F1A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60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6DC499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45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BFF4A11" w14:textId="1BA379A8" w:rsidR="003546E3" w:rsidRDefault="00E1381D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937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BC95AD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592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6AE12D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62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F149E5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32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50A3A5A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25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46D7FF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8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7D3D8F7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76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5373D37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288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3345DB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3F31E3E2" w14:textId="77777777" w:rsidTr="002B7DDA">
        <w:trPr>
          <w:trHeight w:val="481"/>
        </w:trPr>
        <w:tc>
          <w:tcPr>
            <w:tcW w:w="698" w:type="dxa"/>
            <w:vMerge/>
          </w:tcPr>
          <w:p w14:paraId="3A90258E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46FD7DF8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C2</w:t>
            </w:r>
          </w:p>
        </w:tc>
        <w:sdt>
          <w:sdtPr>
            <w:rPr>
              <w:rFonts w:ascii="ArialMT" w:hAnsi="ArialMT" w:cs="ArialMT"/>
            </w:rPr>
            <w:id w:val="-3297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5D67494" w14:textId="77777777" w:rsidR="003546E3" w:rsidRDefault="00F77C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9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F43114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333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AFBB86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105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5DD08F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102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BAD367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78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F0EFAB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5152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CB56B5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39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6E3C42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641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AE97E1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35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A97E5D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348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05A4C7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23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335454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9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DAEB38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541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22AA8A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941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995ABC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502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DEB83F4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0B3F46C3" w14:textId="77777777" w:rsidTr="002B7DDA">
        <w:trPr>
          <w:trHeight w:val="481"/>
        </w:trPr>
        <w:tc>
          <w:tcPr>
            <w:tcW w:w="698" w:type="dxa"/>
            <w:vMerge/>
          </w:tcPr>
          <w:p w14:paraId="78003070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3A4F22A3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C3</w:t>
            </w:r>
          </w:p>
        </w:tc>
        <w:sdt>
          <w:sdtPr>
            <w:rPr>
              <w:rFonts w:ascii="ArialMT" w:hAnsi="ArialMT" w:cs="ArialMT"/>
            </w:rPr>
            <w:id w:val="15375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8F09B1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014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179721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84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B1B3F9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894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F6440A7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30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4111F9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90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FF66E7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3346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BF8164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85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77AABB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6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81A0E6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660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AA7627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424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279D316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529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6A3DAF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8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715209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6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090CE74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771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E4CDA3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13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55CFC1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230DE686" w14:textId="77777777" w:rsidTr="002B7DDA">
        <w:trPr>
          <w:trHeight w:val="481"/>
        </w:trPr>
        <w:tc>
          <w:tcPr>
            <w:tcW w:w="698" w:type="dxa"/>
            <w:vMerge/>
          </w:tcPr>
          <w:p w14:paraId="158A6303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79051818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C4</w:t>
            </w:r>
          </w:p>
        </w:tc>
        <w:sdt>
          <w:sdtPr>
            <w:rPr>
              <w:rFonts w:ascii="ArialMT" w:hAnsi="ArialMT" w:cs="ArialMT"/>
            </w:rPr>
            <w:id w:val="11006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37A3ECA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008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3C79EC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C23188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927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96FC90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8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0800C5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92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B66A75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144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C2FB6D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295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D86FD8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85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EB9C5B6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18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7E2DFD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5B2E7C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816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B732DA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92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CABA13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112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F544EE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073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06426A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404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D2A83C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2C28ECBD" w14:textId="77777777" w:rsidTr="002B7DDA">
        <w:trPr>
          <w:trHeight w:val="481"/>
        </w:trPr>
        <w:tc>
          <w:tcPr>
            <w:tcW w:w="698" w:type="dxa"/>
            <w:vMerge/>
          </w:tcPr>
          <w:p w14:paraId="675160DE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37FE1BB6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C5</w:t>
            </w:r>
          </w:p>
        </w:tc>
        <w:sdt>
          <w:sdtPr>
            <w:rPr>
              <w:rFonts w:ascii="ArialMT" w:hAnsi="ArialMT" w:cs="ArialMT"/>
            </w:rPr>
            <w:id w:val="-20343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A79E0A6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65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0ABF76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713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03E0B2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99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73D77A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8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C24483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65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6F43D1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182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2D7F7D6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31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24BC93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82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072782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55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277523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38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69A0C1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8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ECE3E0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990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92E2F1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5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BD1670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465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B6BA54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026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BAFA3BA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665AAACD" w14:textId="77777777" w:rsidTr="002B7DDA">
        <w:trPr>
          <w:trHeight w:val="481"/>
        </w:trPr>
        <w:tc>
          <w:tcPr>
            <w:tcW w:w="698" w:type="dxa"/>
            <w:vMerge/>
          </w:tcPr>
          <w:p w14:paraId="390EE427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0B538FAD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C6</w:t>
            </w:r>
          </w:p>
        </w:tc>
        <w:sdt>
          <w:sdtPr>
            <w:rPr>
              <w:rFonts w:ascii="ArialMT" w:hAnsi="ArialMT" w:cs="ArialMT"/>
            </w:rPr>
            <w:id w:val="-10430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FBB9BB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79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B519A56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06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49AD3C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01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2BC0B0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2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2FF13A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074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EA1FC4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984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7573CD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665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8C65EF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020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D363FE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365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53DC19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015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D391E7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207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35390A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457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7E232E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81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BC8DEDA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208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41A54D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054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135C1DA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547D9CA8" w14:textId="77777777" w:rsidTr="002B7DDA">
        <w:trPr>
          <w:trHeight w:val="481"/>
        </w:trPr>
        <w:tc>
          <w:tcPr>
            <w:tcW w:w="698" w:type="dxa"/>
            <w:vMerge/>
          </w:tcPr>
          <w:p w14:paraId="3F5755D0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1483D027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C7</w:t>
            </w:r>
          </w:p>
        </w:tc>
        <w:sdt>
          <w:sdtPr>
            <w:rPr>
              <w:rFonts w:ascii="ArialMT" w:hAnsi="ArialMT" w:cs="ArialMT"/>
            </w:rPr>
            <w:id w:val="-214441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FD5158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67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CA6A53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536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01D2764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538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97CFD3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419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B0A472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55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4584A6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9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A2C3EB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266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E6DF93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BFFC3C6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70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E064D5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460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2D19DE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236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EA29F1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6157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FBD69A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76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08C1786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281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96F24F4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03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7E9841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5F41A0DE" w14:textId="77777777" w:rsidTr="002B7DDA">
        <w:trPr>
          <w:trHeight w:val="481"/>
        </w:trPr>
        <w:tc>
          <w:tcPr>
            <w:tcW w:w="698" w:type="dxa"/>
            <w:vMerge/>
          </w:tcPr>
          <w:p w14:paraId="71EFB052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134C2B15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C8</w:t>
            </w:r>
          </w:p>
        </w:tc>
        <w:sdt>
          <w:sdtPr>
            <w:rPr>
              <w:rFonts w:ascii="ArialMT" w:hAnsi="ArialMT" w:cs="ArialMT"/>
            </w:rPr>
            <w:id w:val="1964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C1D90A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38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5444B1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3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800755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553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4A32E6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47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336FE8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32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FD053C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941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62B7427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781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C13DB1A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298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0C9539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239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6992F0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995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DAD476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15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B9A14E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259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1201EB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3597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846E24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638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264173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806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4DC374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6624C80C" w14:textId="77777777" w:rsidTr="002B7DDA">
        <w:trPr>
          <w:trHeight w:val="481"/>
        </w:trPr>
        <w:tc>
          <w:tcPr>
            <w:tcW w:w="698" w:type="dxa"/>
            <w:vMerge/>
          </w:tcPr>
          <w:p w14:paraId="73C54B13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72DDFD5A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C9</w:t>
            </w:r>
          </w:p>
        </w:tc>
        <w:sdt>
          <w:sdtPr>
            <w:rPr>
              <w:rFonts w:ascii="ArialMT" w:hAnsi="ArialMT" w:cs="ArialMT"/>
            </w:rPr>
            <w:id w:val="6326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94D63C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0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8FA7DE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844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CBDA76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271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2CB8D4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25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5F8CB6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200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4A098C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070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012842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305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165A9C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252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42F4C07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5965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584715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344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4FE38A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177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7CF60A3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859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9BB397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742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E9935F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645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6B74DF7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13700C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01186BA4" w14:textId="77777777" w:rsidTr="002B7DDA">
        <w:trPr>
          <w:trHeight w:val="481"/>
        </w:trPr>
        <w:tc>
          <w:tcPr>
            <w:tcW w:w="698" w:type="dxa"/>
            <w:vMerge/>
          </w:tcPr>
          <w:p w14:paraId="2C1B6FC5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339B9243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C10</w:t>
            </w:r>
          </w:p>
        </w:tc>
        <w:sdt>
          <w:sdtPr>
            <w:rPr>
              <w:rFonts w:ascii="ArialMT" w:hAnsi="ArialMT" w:cs="ArialMT"/>
            </w:rPr>
            <w:id w:val="-4567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246E8EE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70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562F57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585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06E90A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01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CAFE44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241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2D6606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157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53DF22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869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47F1FE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76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BF8A09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2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C348981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730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68C07DB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005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5164F47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58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3EC0DCA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605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1D9E4A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4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F25FEE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5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FB1107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322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6D1FE5F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3546E3" w14:paraId="09463465" w14:textId="77777777" w:rsidTr="002B7DDA">
        <w:trPr>
          <w:trHeight w:val="481"/>
        </w:trPr>
        <w:tc>
          <w:tcPr>
            <w:tcW w:w="698" w:type="dxa"/>
            <w:vMerge/>
          </w:tcPr>
          <w:p w14:paraId="20E61FFD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3765E33C" w14:textId="77777777" w:rsidR="003546E3" w:rsidRDefault="003546E3" w:rsidP="002B7DD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C11</w:t>
            </w:r>
          </w:p>
        </w:tc>
        <w:sdt>
          <w:sdtPr>
            <w:rPr>
              <w:rFonts w:ascii="ArialMT" w:hAnsi="ArialMT" w:cs="ArialMT"/>
            </w:rPr>
            <w:id w:val="12607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ACB4E3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24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484C59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196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49BEB8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08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CA72EB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824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4B84E25" w14:textId="4A8B4F40" w:rsidR="003546E3" w:rsidRDefault="005C407D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217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D9A9A3C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617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F1BE3DD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7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C0156B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933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A67DA7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749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D3494A5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7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5374520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41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463A588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9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DD22222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540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1743004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19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162F619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374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C880574" w14:textId="77777777" w:rsidR="003546E3" w:rsidRDefault="003546E3" w:rsidP="002B7DDA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</w:tbl>
    <w:p w14:paraId="6554C6E7" w14:textId="77777777" w:rsidR="00F77CE3" w:rsidRDefault="00F77CE3" w:rsidP="00F77CE3">
      <w:pPr>
        <w:tabs>
          <w:tab w:val="left" w:pos="5423"/>
        </w:tabs>
        <w:rPr>
          <w:rFonts w:ascii="ArialMT" w:hAnsi="ArialMT" w:cs="ArialMT"/>
        </w:rPr>
      </w:pPr>
    </w:p>
    <w:p w14:paraId="6AA3C90C" w14:textId="12DB93BF" w:rsidR="00E51C68" w:rsidRPr="00E1381D" w:rsidRDefault="002138E1" w:rsidP="00E1381D">
      <w:pPr>
        <w:tabs>
          <w:tab w:val="left" w:pos="5423"/>
        </w:tabs>
        <w:rPr>
          <w:rFonts w:ascii="ArialMT" w:hAnsi="ArialMT" w:cs="ArialMT"/>
          <w:sz w:val="26"/>
          <w:szCs w:val="26"/>
          <w:lang w:val="en-US"/>
        </w:rPr>
      </w:pPr>
      <w:r w:rsidRPr="00E1381D">
        <w:rPr>
          <w:rFonts w:ascii="ArialMT" w:hAnsi="ArialMT" w:cs="ArialMT"/>
          <w:lang w:val="en-US"/>
        </w:rPr>
        <w:tab/>
      </w:r>
    </w:p>
    <w:p w14:paraId="2864B8EA" w14:textId="77777777" w:rsidR="00E51C68" w:rsidRPr="002138E1" w:rsidRDefault="00E51C68" w:rsidP="00E51C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B16ABEB" w14:textId="7F51461B" w:rsidR="00E51C68" w:rsidRDefault="00B92388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6"/>
          <w:szCs w:val="26"/>
          <w:lang w:val="en-US"/>
        </w:rPr>
        <w:t>*</w:t>
      </w:r>
      <w:r w:rsidRPr="00E1381D">
        <w:rPr>
          <w:rFonts w:ascii="ArialMT" w:hAnsi="ArialMT" w:cs="ArialMT"/>
          <w:lang w:val="en-US"/>
        </w:rPr>
        <w:t>Please place an (x) in the appropriate boxes.</w:t>
      </w:r>
      <w:r>
        <w:rPr>
          <w:rFonts w:ascii="ArialMT" w:hAnsi="ArialMT" w:cs="ArialMT"/>
          <w:lang w:val="en-US"/>
        </w:rPr>
        <w:t xml:space="preserve"> These refer to A) the inves</w:t>
      </w:r>
      <w:r w:rsidR="00DC5873">
        <w:rPr>
          <w:rFonts w:ascii="ArialMT" w:hAnsi="ArialMT" w:cs="ArialMT"/>
          <w:lang w:val="en-US"/>
        </w:rPr>
        <w:t>tment services and activities of</w:t>
      </w:r>
      <w:r>
        <w:rPr>
          <w:rFonts w:ascii="ArialMT" w:hAnsi="ArialMT" w:cs="ArialMT"/>
          <w:lang w:val="en-US"/>
        </w:rPr>
        <w:t xml:space="preserve"> Annex I, MiFI</w:t>
      </w:r>
      <w:r w:rsidR="00DC5873">
        <w:rPr>
          <w:rFonts w:ascii="ArialMT" w:hAnsi="ArialMT" w:cs="ArialMT"/>
          <w:lang w:val="en-US"/>
        </w:rPr>
        <w:t>D II, B) Ancillary services of A</w:t>
      </w:r>
      <w:r>
        <w:rPr>
          <w:rFonts w:ascii="ArialMT" w:hAnsi="ArialMT" w:cs="ArialMT"/>
          <w:lang w:val="en-US"/>
        </w:rPr>
        <w:t>nnex I, MiFID II and C) Financial Instruments of Annex I, MiFID II</w:t>
      </w:r>
      <w:r w:rsidR="00DC5873">
        <w:rPr>
          <w:rFonts w:ascii="ArialMT" w:hAnsi="ArialMT" w:cs="ArialMT"/>
          <w:lang w:val="en-US"/>
        </w:rPr>
        <w:t>.</w:t>
      </w:r>
    </w:p>
    <w:p w14:paraId="6FCE3813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554A2BB5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197BB3DF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39B021D1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350E246C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7A98005F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3453451B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798EFBBD" w14:textId="77777777" w:rsidR="00575B45" w:rsidRDefault="00575B45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7D5C872E" w14:textId="77777777" w:rsidR="00575B45" w:rsidRDefault="00575B45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61BAE3EC" w14:textId="77777777" w:rsidR="00575B45" w:rsidRDefault="00575B45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59C6CA72" w14:textId="77777777" w:rsidR="00575B45" w:rsidRDefault="00575B45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3A515EF7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5EB5049E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617F07E6" w14:textId="7BE8E20B" w:rsidR="00966504" w:rsidRPr="005F7C65" w:rsidRDefault="00761DB9" w:rsidP="00966504">
      <w:pPr>
        <w:pStyle w:val="CommentText"/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178ED245" wp14:editId="74A82148">
            <wp:extent cx="914400" cy="1005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65">
        <w:rPr>
          <w:lang w:val="en-US"/>
        </w:rPr>
        <w:t xml:space="preserve">                                                       </w:t>
      </w:r>
      <w:r w:rsidR="00F739D7">
        <w:rPr>
          <w:noProof/>
          <w:lang w:eastAsia="nl-NL"/>
        </w:rPr>
        <w:drawing>
          <wp:inline distT="0" distB="0" distL="0" distR="0" wp14:anchorId="0F29B26A" wp14:editId="5660D6C7">
            <wp:extent cx="1541009" cy="397770"/>
            <wp:effectExtent l="0" t="0" r="2540" b="254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09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29" cy="4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EEF9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1202C04B" w14:textId="77777777" w:rsidR="0079651F" w:rsidRPr="0079651F" w:rsidRDefault="0079651F" w:rsidP="00796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79651F">
        <w:rPr>
          <w:rFonts w:ascii="Arial" w:hAnsi="Arial" w:cs="Arial"/>
          <w:b/>
          <w:bCs/>
          <w:lang w:val="en-US"/>
        </w:rPr>
        <w:t>Details of Tied Agent located in the home Member State*</w:t>
      </w:r>
    </w:p>
    <w:p w14:paraId="0E97BE10" w14:textId="77777777" w:rsidR="0079651F" w:rsidRDefault="0079651F" w:rsidP="00796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9651F" w:rsidRPr="002B7DDA" w14:paraId="1A56F00D" w14:textId="77777777" w:rsidTr="0079651F">
        <w:tc>
          <w:tcPr>
            <w:tcW w:w="1812" w:type="dxa"/>
          </w:tcPr>
          <w:p w14:paraId="6E6323DB" w14:textId="77777777" w:rsidR="0079651F" w:rsidRPr="002B7DDA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lang w:val="en-US"/>
              </w:rPr>
            </w:pPr>
            <w:r w:rsidRPr="002B7DDA">
              <w:rPr>
                <w:rFonts w:ascii="ArialMT" w:hAnsi="ArialMT" w:cs="ArialMT"/>
                <w:b/>
                <w:lang w:val="en-US"/>
              </w:rPr>
              <w:t>Name of tied agent</w:t>
            </w:r>
          </w:p>
        </w:tc>
        <w:tc>
          <w:tcPr>
            <w:tcW w:w="1812" w:type="dxa"/>
          </w:tcPr>
          <w:p w14:paraId="6C6383AA" w14:textId="77777777" w:rsidR="0079651F" w:rsidRPr="002B7DDA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lang w:val="en-US"/>
              </w:rPr>
            </w:pPr>
            <w:r w:rsidRPr="002B7DDA">
              <w:rPr>
                <w:rFonts w:ascii="ArialMT" w:hAnsi="ArialMT" w:cs="ArialMT"/>
                <w:b/>
                <w:lang w:val="en-US"/>
              </w:rPr>
              <w:t>Address</w:t>
            </w:r>
          </w:p>
        </w:tc>
        <w:tc>
          <w:tcPr>
            <w:tcW w:w="1812" w:type="dxa"/>
          </w:tcPr>
          <w:p w14:paraId="40BEFB62" w14:textId="77777777" w:rsidR="0079651F" w:rsidRPr="002B7DDA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lang w:val="en-US"/>
              </w:rPr>
            </w:pPr>
            <w:r w:rsidRPr="002B7DDA">
              <w:rPr>
                <w:rFonts w:ascii="ArialMT" w:hAnsi="ArialMT" w:cs="ArialMT"/>
                <w:b/>
                <w:lang w:val="en-US"/>
              </w:rPr>
              <w:t>Telephone</w:t>
            </w:r>
          </w:p>
        </w:tc>
        <w:tc>
          <w:tcPr>
            <w:tcW w:w="1813" w:type="dxa"/>
          </w:tcPr>
          <w:p w14:paraId="79BEA45B" w14:textId="77777777" w:rsidR="0079651F" w:rsidRPr="002B7DDA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lang w:val="en-US"/>
              </w:rPr>
            </w:pPr>
            <w:r w:rsidRPr="002B7DDA">
              <w:rPr>
                <w:rFonts w:ascii="ArialMT" w:hAnsi="ArialMT" w:cs="ArialMT"/>
                <w:b/>
                <w:lang w:val="en-US"/>
              </w:rPr>
              <w:t>E-mail</w:t>
            </w:r>
          </w:p>
        </w:tc>
        <w:tc>
          <w:tcPr>
            <w:tcW w:w="1813" w:type="dxa"/>
          </w:tcPr>
          <w:p w14:paraId="21B43B62" w14:textId="77777777" w:rsidR="0079651F" w:rsidRPr="002B7DDA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lang w:val="en-US"/>
              </w:rPr>
            </w:pPr>
            <w:r w:rsidRPr="002B7DDA">
              <w:rPr>
                <w:rFonts w:ascii="ArialMT" w:hAnsi="ArialMT" w:cs="ArialMT"/>
                <w:b/>
                <w:lang w:val="en-US"/>
              </w:rPr>
              <w:t>Contact</w:t>
            </w:r>
          </w:p>
        </w:tc>
      </w:tr>
      <w:tr w:rsidR="0079651F" w14:paraId="2DD0E9DB" w14:textId="77777777" w:rsidTr="0079651F">
        <w:tc>
          <w:tcPr>
            <w:tcW w:w="1812" w:type="dxa"/>
          </w:tcPr>
          <w:p w14:paraId="1443E736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2" w:type="dxa"/>
          </w:tcPr>
          <w:p w14:paraId="0C09B6D9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2" w:type="dxa"/>
          </w:tcPr>
          <w:p w14:paraId="6BB84718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3" w:type="dxa"/>
          </w:tcPr>
          <w:p w14:paraId="178C60A1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3" w:type="dxa"/>
          </w:tcPr>
          <w:p w14:paraId="7F63AC2B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79651F" w14:paraId="2E956F7B" w14:textId="77777777" w:rsidTr="0079651F">
        <w:tc>
          <w:tcPr>
            <w:tcW w:w="1812" w:type="dxa"/>
          </w:tcPr>
          <w:p w14:paraId="42A83054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2" w:type="dxa"/>
          </w:tcPr>
          <w:p w14:paraId="4952E214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2" w:type="dxa"/>
          </w:tcPr>
          <w:p w14:paraId="0BB7F1C2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3" w:type="dxa"/>
          </w:tcPr>
          <w:p w14:paraId="2AC266CF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3" w:type="dxa"/>
          </w:tcPr>
          <w:p w14:paraId="7EEEEA0A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79651F" w14:paraId="7409361D" w14:textId="77777777" w:rsidTr="0079651F">
        <w:tc>
          <w:tcPr>
            <w:tcW w:w="1812" w:type="dxa"/>
          </w:tcPr>
          <w:p w14:paraId="35E28040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2" w:type="dxa"/>
          </w:tcPr>
          <w:p w14:paraId="4D5EE46D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2" w:type="dxa"/>
          </w:tcPr>
          <w:p w14:paraId="4C6E06E2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3" w:type="dxa"/>
          </w:tcPr>
          <w:p w14:paraId="340AEB69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813" w:type="dxa"/>
          </w:tcPr>
          <w:p w14:paraId="21F5F6C9" w14:textId="77777777" w:rsidR="0079651F" w:rsidRDefault="0079651F" w:rsidP="0079651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206DE01D" w14:textId="77777777" w:rsidR="0079651F" w:rsidRPr="0079651F" w:rsidRDefault="0079651F" w:rsidP="00796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79651F">
        <w:rPr>
          <w:rFonts w:ascii="ArialMT" w:hAnsi="ArialMT" w:cs="ArialMT"/>
          <w:lang w:val="en-US"/>
        </w:rPr>
        <w:t>*Please provide separate matrixes with the intended investment services for each tied agent</w:t>
      </w:r>
    </w:p>
    <w:p w14:paraId="323B6977" w14:textId="77777777" w:rsidR="0079651F" w:rsidRDefault="0079651F" w:rsidP="00796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79651F">
        <w:rPr>
          <w:rFonts w:ascii="ArialMT" w:hAnsi="ArialMT" w:cs="ArialMT"/>
          <w:lang w:val="en-US"/>
        </w:rPr>
        <w:t>the investment firm intends to use.</w:t>
      </w:r>
    </w:p>
    <w:p w14:paraId="2C49C529" w14:textId="77777777" w:rsidR="0079651F" w:rsidRPr="0079651F" w:rsidRDefault="0079651F" w:rsidP="007965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560D98D" w14:textId="66B8950D" w:rsidR="00575B45" w:rsidRPr="00E1381D" w:rsidRDefault="0079651F" w:rsidP="00796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79651F">
        <w:rPr>
          <w:rFonts w:ascii="Arial" w:hAnsi="Arial" w:cs="Arial"/>
          <w:b/>
          <w:bCs/>
          <w:lang w:val="en-US"/>
        </w:rPr>
        <w:t>Intended investment services to be provided by the tied agent*:</w:t>
      </w:r>
    </w:p>
    <w:p w14:paraId="1EA01A31" w14:textId="77777777" w:rsidR="00575B45" w:rsidRDefault="00575B45" w:rsidP="00575B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page" w:horzAnchor="margin" w:tblpY="7391"/>
        <w:tblW w:w="9812" w:type="dxa"/>
        <w:tblLook w:val="04A0" w:firstRow="1" w:lastRow="0" w:firstColumn="1" w:lastColumn="0" w:noHBand="0" w:noVBand="1"/>
      </w:tblPr>
      <w:tblGrid>
        <w:gridCol w:w="698"/>
        <w:gridCol w:w="69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E1381D" w14:paraId="0CBBC3AE" w14:textId="77777777" w:rsidTr="00E1381D">
        <w:trPr>
          <w:trHeight w:val="481"/>
        </w:trPr>
        <w:tc>
          <w:tcPr>
            <w:tcW w:w="698" w:type="dxa"/>
          </w:tcPr>
          <w:p w14:paraId="3E517859" w14:textId="77777777" w:rsidR="00E1381D" w:rsidRPr="002B7DDA" w:rsidRDefault="00E1381D" w:rsidP="00E1381D">
            <w:pPr>
              <w:rPr>
                <w:rFonts w:ascii="ArialMT" w:hAnsi="ArialMT" w:cs="ArialMT"/>
                <w:lang w:val="en-US"/>
              </w:rPr>
            </w:pPr>
          </w:p>
        </w:tc>
        <w:tc>
          <w:tcPr>
            <w:tcW w:w="5432" w:type="dxa"/>
            <w:gridSpan w:val="10"/>
          </w:tcPr>
          <w:p w14:paraId="5682D2F6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Investment Services and activities</w:t>
            </w:r>
          </w:p>
        </w:tc>
        <w:tc>
          <w:tcPr>
            <w:tcW w:w="3682" w:type="dxa"/>
            <w:gridSpan w:val="7"/>
          </w:tcPr>
          <w:p w14:paraId="73E3FF08" w14:textId="77777777" w:rsidR="00E1381D" w:rsidRP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Ancillary services</w:t>
            </w:r>
          </w:p>
        </w:tc>
      </w:tr>
      <w:tr w:rsidR="00E1381D" w14:paraId="50289E46" w14:textId="77777777" w:rsidTr="00E1381D">
        <w:trPr>
          <w:trHeight w:val="481"/>
        </w:trPr>
        <w:tc>
          <w:tcPr>
            <w:tcW w:w="698" w:type="dxa"/>
          </w:tcPr>
          <w:p w14:paraId="1A4EA1BC" w14:textId="77777777" w:rsidR="00E1381D" w:rsidRPr="002B7DDA" w:rsidRDefault="00E1381D" w:rsidP="00E1381D">
            <w:pPr>
              <w:rPr>
                <w:rFonts w:ascii="ArialMT" w:hAnsi="ArialMT" w:cs="ArialMT"/>
                <w:lang w:val="en-US"/>
              </w:rPr>
            </w:pPr>
          </w:p>
        </w:tc>
        <w:tc>
          <w:tcPr>
            <w:tcW w:w="698" w:type="dxa"/>
          </w:tcPr>
          <w:p w14:paraId="559F73A0" w14:textId="77777777" w:rsidR="00E1381D" w:rsidRPr="002B7DDA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526" w:type="dxa"/>
          </w:tcPr>
          <w:p w14:paraId="6123A228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A1</w:t>
            </w:r>
          </w:p>
        </w:tc>
        <w:tc>
          <w:tcPr>
            <w:tcW w:w="526" w:type="dxa"/>
          </w:tcPr>
          <w:p w14:paraId="2F10BAFD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A2</w:t>
            </w:r>
          </w:p>
        </w:tc>
        <w:tc>
          <w:tcPr>
            <w:tcW w:w="526" w:type="dxa"/>
          </w:tcPr>
          <w:p w14:paraId="2FE24950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A3</w:t>
            </w:r>
          </w:p>
        </w:tc>
        <w:tc>
          <w:tcPr>
            <w:tcW w:w="526" w:type="dxa"/>
          </w:tcPr>
          <w:p w14:paraId="17234DE5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A4</w:t>
            </w:r>
          </w:p>
        </w:tc>
        <w:tc>
          <w:tcPr>
            <w:tcW w:w="526" w:type="dxa"/>
          </w:tcPr>
          <w:p w14:paraId="406FF6C6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A5</w:t>
            </w:r>
          </w:p>
        </w:tc>
        <w:tc>
          <w:tcPr>
            <w:tcW w:w="526" w:type="dxa"/>
          </w:tcPr>
          <w:p w14:paraId="225AE6B1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A6</w:t>
            </w:r>
          </w:p>
        </w:tc>
        <w:tc>
          <w:tcPr>
            <w:tcW w:w="526" w:type="dxa"/>
          </w:tcPr>
          <w:p w14:paraId="1450E933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A7</w:t>
            </w:r>
          </w:p>
        </w:tc>
        <w:tc>
          <w:tcPr>
            <w:tcW w:w="526" w:type="dxa"/>
          </w:tcPr>
          <w:p w14:paraId="7F0EF548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A8</w:t>
            </w:r>
          </w:p>
        </w:tc>
        <w:tc>
          <w:tcPr>
            <w:tcW w:w="526" w:type="dxa"/>
          </w:tcPr>
          <w:p w14:paraId="7BE4CE5A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A9</w:t>
            </w:r>
          </w:p>
        </w:tc>
        <w:tc>
          <w:tcPr>
            <w:tcW w:w="526" w:type="dxa"/>
          </w:tcPr>
          <w:p w14:paraId="13CD5500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B1</w:t>
            </w:r>
          </w:p>
        </w:tc>
        <w:tc>
          <w:tcPr>
            <w:tcW w:w="526" w:type="dxa"/>
          </w:tcPr>
          <w:p w14:paraId="47428FAE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B2</w:t>
            </w:r>
          </w:p>
        </w:tc>
        <w:tc>
          <w:tcPr>
            <w:tcW w:w="526" w:type="dxa"/>
          </w:tcPr>
          <w:p w14:paraId="5F8EE644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B3</w:t>
            </w:r>
          </w:p>
        </w:tc>
        <w:tc>
          <w:tcPr>
            <w:tcW w:w="526" w:type="dxa"/>
          </w:tcPr>
          <w:p w14:paraId="0824B9AA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B4</w:t>
            </w:r>
          </w:p>
        </w:tc>
        <w:tc>
          <w:tcPr>
            <w:tcW w:w="526" w:type="dxa"/>
          </w:tcPr>
          <w:p w14:paraId="03F36503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B5</w:t>
            </w:r>
          </w:p>
        </w:tc>
        <w:tc>
          <w:tcPr>
            <w:tcW w:w="526" w:type="dxa"/>
          </w:tcPr>
          <w:p w14:paraId="2B76C4AF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B6</w:t>
            </w:r>
          </w:p>
        </w:tc>
        <w:tc>
          <w:tcPr>
            <w:tcW w:w="526" w:type="dxa"/>
          </w:tcPr>
          <w:p w14:paraId="066447F1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B7</w:t>
            </w:r>
          </w:p>
        </w:tc>
      </w:tr>
      <w:tr w:rsidR="00E1381D" w14:paraId="4642252F" w14:textId="77777777" w:rsidTr="00850868">
        <w:trPr>
          <w:trHeight w:val="481"/>
        </w:trPr>
        <w:tc>
          <w:tcPr>
            <w:tcW w:w="698" w:type="dxa"/>
            <w:vMerge w:val="restart"/>
            <w:textDirection w:val="btLr"/>
          </w:tcPr>
          <w:p w14:paraId="414CC656" w14:textId="77777777" w:rsidR="00E1381D" w:rsidRPr="003546E3" w:rsidRDefault="00E1381D" w:rsidP="00E1381D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  <w:sz w:val="24"/>
                <w:szCs w:val="24"/>
              </w:rPr>
            </w:pPr>
            <w:r w:rsidRPr="003546E3">
              <w:rPr>
                <w:rFonts w:ascii="ArialMT" w:hAnsi="ArialMT" w:cs="ArialMT"/>
                <w:sz w:val="24"/>
                <w:szCs w:val="24"/>
              </w:rPr>
              <w:t xml:space="preserve">Financial </w:t>
            </w:r>
            <w:proofErr w:type="spellStart"/>
            <w:r w:rsidRPr="003546E3">
              <w:rPr>
                <w:rFonts w:ascii="ArialMT" w:hAnsi="ArialMT" w:cs="ArialMT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698" w:type="dxa"/>
          </w:tcPr>
          <w:p w14:paraId="3961A217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</w:t>
            </w:r>
          </w:p>
        </w:tc>
        <w:sdt>
          <w:sdtPr>
            <w:rPr>
              <w:rFonts w:ascii="ArialMT" w:hAnsi="ArialMT" w:cs="ArialMT"/>
            </w:rPr>
            <w:id w:val="-164496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719425D1" w14:textId="6722B8EC" w:rsidR="00E1381D" w:rsidRDefault="00850868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0337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B7BBE7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1868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54762C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542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EA4597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8452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207D09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8727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0D90AF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438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18679B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2718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EF89FC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623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3173D0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049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D8D59A3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5255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2B4941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09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4A2E477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855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823917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458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790027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448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ABB0AE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9872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49D6BED" w14:textId="4F884102" w:rsidR="00E1381D" w:rsidRDefault="004048DC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18698C98" w14:textId="77777777" w:rsidTr="00850868">
        <w:trPr>
          <w:trHeight w:val="481"/>
        </w:trPr>
        <w:tc>
          <w:tcPr>
            <w:tcW w:w="698" w:type="dxa"/>
            <w:vMerge/>
          </w:tcPr>
          <w:p w14:paraId="72995DDA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00B275FA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C2</w:t>
            </w:r>
          </w:p>
        </w:tc>
        <w:sdt>
          <w:sdtPr>
            <w:rPr>
              <w:rFonts w:ascii="ArialMT" w:hAnsi="ArialMT" w:cs="ArialMT"/>
            </w:rPr>
            <w:id w:val="206012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59649C0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8464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3C1EEA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844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1EDD15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1200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B83D6E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1821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BD965BD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78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E20F87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375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1E91AB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4497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6B1BEE3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794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BF4C1F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587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7C2D13E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6659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7E1F23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502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215244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7034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01CC58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9863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AD2A5C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6243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E2FC10E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6590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90DFB2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6AB408D8" w14:textId="77777777" w:rsidTr="00850868">
        <w:trPr>
          <w:trHeight w:val="481"/>
        </w:trPr>
        <w:tc>
          <w:tcPr>
            <w:tcW w:w="698" w:type="dxa"/>
            <w:vMerge/>
          </w:tcPr>
          <w:p w14:paraId="2443733F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4AA8EB10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C3</w:t>
            </w:r>
          </w:p>
        </w:tc>
        <w:sdt>
          <w:sdtPr>
            <w:rPr>
              <w:rFonts w:ascii="ArialMT" w:hAnsi="ArialMT" w:cs="ArialMT"/>
            </w:rPr>
            <w:id w:val="-4388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4D4EA0F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011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C825A5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8288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FD03B9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740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28B832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0008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D331A7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330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C8B93B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6053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1AE7B6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4914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DC18A9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5732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4EEB11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4562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40C1E2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8555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FEDF93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207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77D8EA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811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6D6DCA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2437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BDB1AA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142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F995BE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1534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9682083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673DC7D9" w14:textId="77777777" w:rsidTr="00850868">
        <w:trPr>
          <w:trHeight w:val="481"/>
        </w:trPr>
        <w:tc>
          <w:tcPr>
            <w:tcW w:w="698" w:type="dxa"/>
            <w:vMerge/>
          </w:tcPr>
          <w:p w14:paraId="17C43CB5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5E59B75B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C4</w:t>
            </w:r>
          </w:p>
        </w:tc>
        <w:sdt>
          <w:sdtPr>
            <w:rPr>
              <w:rFonts w:ascii="ArialMT" w:hAnsi="ArialMT" w:cs="ArialMT"/>
            </w:rPr>
            <w:id w:val="-117896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32DC0277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720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D5751FE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8707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9F1510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076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9BEEFA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82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CFDDA8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448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1B436BE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5181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9A4F37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7693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81DBB6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3019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7AC4D9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960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8288F0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5603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703501D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781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525433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2713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18FCD2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0697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4BD170D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9850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529F9B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6358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65D602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43465BFC" w14:textId="77777777" w:rsidTr="00850868">
        <w:trPr>
          <w:trHeight w:val="481"/>
        </w:trPr>
        <w:tc>
          <w:tcPr>
            <w:tcW w:w="698" w:type="dxa"/>
            <w:vMerge/>
          </w:tcPr>
          <w:p w14:paraId="4828C552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5F26AD6F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C5</w:t>
            </w:r>
          </w:p>
        </w:tc>
        <w:sdt>
          <w:sdtPr>
            <w:rPr>
              <w:rFonts w:ascii="ArialMT" w:hAnsi="ArialMT" w:cs="ArialMT"/>
            </w:rPr>
            <w:id w:val="-822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69D86293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1996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D4A86C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142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F21774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50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1E9C9B7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0097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0EC530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366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53A6D23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470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D79D50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906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5ED0917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4073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18271A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195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44ED34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2710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F0C532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0360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6DF3C37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0967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D15C82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866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7AD10A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9041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565D51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506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EAD23E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548D60A0" w14:textId="77777777" w:rsidTr="00850868">
        <w:trPr>
          <w:trHeight w:val="481"/>
        </w:trPr>
        <w:tc>
          <w:tcPr>
            <w:tcW w:w="698" w:type="dxa"/>
            <w:vMerge/>
          </w:tcPr>
          <w:p w14:paraId="7D43A5F0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2741EEC3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C6</w:t>
            </w:r>
          </w:p>
        </w:tc>
        <w:sdt>
          <w:sdtPr>
            <w:rPr>
              <w:rFonts w:ascii="ArialMT" w:hAnsi="ArialMT" w:cs="ArialMT"/>
            </w:rPr>
            <w:id w:val="-130192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27716B0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7184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523001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3301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AC786C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1176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38AC6B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0428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DF5C0A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0763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7EBC72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131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B43843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863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83457D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0719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B1BE5B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950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847B5C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699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2158483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462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E895AA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8838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668647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8129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DE2AC8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76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C01909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3512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314805D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68C0C105" w14:textId="77777777" w:rsidTr="00850868">
        <w:trPr>
          <w:trHeight w:val="481"/>
        </w:trPr>
        <w:tc>
          <w:tcPr>
            <w:tcW w:w="698" w:type="dxa"/>
            <w:vMerge/>
          </w:tcPr>
          <w:p w14:paraId="4EC0C918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54EF77EE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C7</w:t>
            </w:r>
          </w:p>
        </w:tc>
        <w:sdt>
          <w:sdtPr>
            <w:rPr>
              <w:rFonts w:ascii="ArialMT" w:hAnsi="ArialMT" w:cs="ArialMT"/>
            </w:rPr>
            <w:id w:val="201641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01D8D9F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6322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72F109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3820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39CDA6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707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373BF4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181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A7E6F3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9722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F7DA26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9953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1CCAC0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9582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3EF60A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5518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15AD82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4980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5233DF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0979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40BFE0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8558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B1C14D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6366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F592FB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5522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B88AEA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4362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5A17D2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4494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F4B59C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05A12769" w14:textId="77777777" w:rsidTr="00850868">
        <w:trPr>
          <w:trHeight w:val="481"/>
        </w:trPr>
        <w:tc>
          <w:tcPr>
            <w:tcW w:w="698" w:type="dxa"/>
            <w:vMerge/>
          </w:tcPr>
          <w:p w14:paraId="45B9DBD2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0632DC90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C8</w:t>
            </w:r>
          </w:p>
        </w:tc>
        <w:sdt>
          <w:sdtPr>
            <w:rPr>
              <w:rFonts w:ascii="ArialMT" w:hAnsi="ArialMT" w:cs="ArialMT"/>
            </w:rPr>
            <w:id w:val="6066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6844288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3147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9D4717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4377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6114CE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417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0BF102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0022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CDAAB4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093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BE90B0D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44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6599FC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6455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7547083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1767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D6D20C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7310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E8FBF0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349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B9F1FC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884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29287F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865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A768F1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5905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15CD53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804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16BF00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108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4E30E1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353C8BE4" w14:textId="77777777" w:rsidTr="00850868">
        <w:trPr>
          <w:trHeight w:val="481"/>
        </w:trPr>
        <w:tc>
          <w:tcPr>
            <w:tcW w:w="698" w:type="dxa"/>
            <w:vMerge/>
          </w:tcPr>
          <w:p w14:paraId="12719574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2A7F405C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C9</w:t>
            </w:r>
          </w:p>
        </w:tc>
        <w:sdt>
          <w:sdtPr>
            <w:rPr>
              <w:rFonts w:ascii="ArialMT" w:hAnsi="ArialMT" w:cs="ArialMT"/>
            </w:rPr>
            <w:id w:val="-128087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6ED4CC4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15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4ACDAB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384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64F771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3132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199B59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0883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0D8D0E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281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8D20BD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103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D1D61F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7527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B4339C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7140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D0CA8B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57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9B04B8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6496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B4DF03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15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805C2C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081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00E20BD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1551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90AC15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0180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CA7CF7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8387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CCDFBA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35D53214" w14:textId="77777777" w:rsidTr="00850868">
        <w:trPr>
          <w:trHeight w:val="481"/>
        </w:trPr>
        <w:tc>
          <w:tcPr>
            <w:tcW w:w="698" w:type="dxa"/>
            <w:vMerge/>
          </w:tcPr>
          <w:p w14:paraId="6ECF694A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26073651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C10</w:t>
            </w:r>
          </w:p>
        </w:tc>
        <w:sdt>
          <w:sdtPr>
            <w:rPr>
              <w:rFonts w:ascii="ArialMT" w:hAnsi="ArialMT" w:cs="ArialMT"/>
            </w:rPr>
            <w:id w:val="-15924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7DBB93C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833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020DE4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25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27FD4C5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801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B66CF65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5727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22F201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6684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4EF20B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85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4C7112E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048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3EADF7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11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48C86B7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8946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4E18FF2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9571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0028CB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90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CDCE56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3310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1597E9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989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15AC03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2272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18D224C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3762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E69A46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1381D" w14:paraId="20BF07FA" w14:textId="77777777" w:rsidTr="00850868">
        <w:trPr>
          <w:trHeight w:val="481"/>
        </w:trPr>
        <w:tc>
          <w:tcPr>
            <w:tcW w:w="698" w:type="dxa"/>
            <w:vMerge/>
          </w:tcPr>
          <w:p w14:paraId="4EEEEC53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98" w:type="dxa"/>
          </w:tcPr>
          <w:p w14:paraId="3EED1BCC" w14:textId="77777777" w:rsidR="00E1381D" w:rsidRDefault="00E1381D" w:rsidP="00E1381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C11</w:t>
            </w:r>
          </w:p>
        </w:tc>
        <w:sdt>
          <w:sdtPr>
            <w:rPr>
              <w:rFonts w:ascii="ArialMT" w:hAnsi="ArialMT" w:cs="ArialMT"/>
            </w:rPr>
            <w:id w:val="-20704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14:paraId="29502D50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2029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3E7257E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98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595F49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261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4D43571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6216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C1316EE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8562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3636B1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0484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80F7DBD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468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75577A39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7599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37F8D03F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1655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5F59DE52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9518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5B2DD0A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6153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9D675AB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5036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36CDAF8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6843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02191844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65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17C496B6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809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595959" w:themeFill="text1" w:themeFillTint="A6"/>
              </w:tcPr>
              <w:p w14:paraId="6BD68BD3" w14:textId="77777777" w:rsidR="00E1381D" w:rsidRDefault="00E1381D" w:rsidP="00E1381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</w:tbl>
    <w:p w14:paraId="795E0552" w14:textId="77777777" w:rsidR="0079651F" w:rsidRDefault="0079651F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p w14:paraId="53F7D78F" w14:textId="77777777" w:rsidR="00E1381D" w:rsidRPr="00E1381D" w:rsidRDefault="00E1381D" w:rsidP="00E13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1381D">
        <w:rPr>
          <w:rFonts w:ascii="ArialMT" w:hAnsi="ArialMT" w:cs="ArialMT"/>
          <w:lang w:val="en-US"/>
        </w:rPr>
        <w:t>* Please place an (x) in the appropriate boxes. If you intend to make changes to the</w:t>
      </w:r>
    </w:p>
    <w:p w14:paraId="661573F2" w14:textId="77777777" w:rsidR="00E1381D" w:rsidRPr="00E1381D" w:rsidRDefault="00E1381D" w:rsidP="00E13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1381D">
        <w:rPr>
          <w:rFonts w:ascii="ArialMT" w:hAnsi="ArialMT" w:cs="ArialMT"/>
          <w:lang w:val="en-US"/>
        </w:rPr>
        <w:t>investment services, activities or financial instruments provided by the tied agent, please list</w:t>
      </w:r>
    </w:p>
    <w:p w14:paraId="600DF370" w14:textId="77777777" w:rsidR="00E1381D" w:rsidRPr="00E1381D" w:rsidRDefault="00E1381D" w:rsidP="00E138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E1381D">
        <w:rPr>
          <w:rFonts w:ascii="ArialMT" w:hAnsi="ArialMT" w:cs="ArialMT"/>
          <w:lang w:val="en-US"/>
        </w:rPr>
        <w:t xml:space="preserve">all investment services, </w:t>
      </w:r>
      <w:proofErr w:type="gramStart"/>
      <w:r w:rsidRPr="00E1381D">
        <w:rPr>
          <w:rFonts w:ascii="ArialMT" w:hAnsi="ArialMT" w:cs="ArialMT"/>
          <w:lang w:val="en-US"/>
        </w:rPr>
        <w:t>activities</w:t>
      </w:r>
      <w:proofErr w:type="gramEnd"/>
      <w:r w:rsidRPr="00E1381D">
        <w:rPr>
          <w:rFonts w:ascii="ArialMT" w:hAnsi="ArialMT" w:cs="ArialMT"/>
          <w:lang w:val="en-US"/>
        </w:rPr>
        <w:t xml:space="preserve"> or financial instruments the tied agent will provide.</w:t>
      </w:r>
    </w:p>
    <w:p w14:paraId="5BA1D211" w14:textId="77777777" w:rsidR="00E1381D" w:rsidRDefault="00E1381D" w:rsidP="00E51C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n-US"/>
        </w:rPr>
      </w:pPr>
    </w:p>
    <w:sectPr w:rsidR="00E1381D" w:rsidSect="00E94E56"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BE03" w14:textId="77777777" w:rsidR="00B529B8" w:rsidRDefault="00B529B8" w:rsidP="00E94E56">
      <w:pPr>
        <w:spacing w:after="0" w:line="240" w:lineRule="auto"/>
      </w:pPr>
      <w:r>
        <w:separator/>
      </w:r>
    </w:p>
  </w:endnote>
  <w:endnote w:type="continuationSeparator" w:id="0">
    <w:p w14:paraId="7B6BBE6D" w14:textId="77777777" w:rsidR="00B529B8" w:rsidRDefault="00B529B8" w:rsidP="00E9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5ED4" w14:textId="77777777" w:rsidR="00B529B8" w:rsidRDefault="00B529B8" w:rsidP="00E94E56">
      <w:pPr>
        <w:spacing w:after="0" w:line="240" w:lineRule="auto"/>
      </w:pPr>
      <w:r>
        <w:separator/>
      </w:r>
    </w:p>
  </w:footnote>
  <w:footnote w:type="continuationSeparator" w:id="0">
    <w:p w14:paraId="401BDA56" w14:textId="77777777" w:rsidR="00B529B8" w:rsidRDefault="00B529B8" w:rsidP="00E9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9744A"/>
    <w:multiLevelType w:val="hybridMultilevel"/>
    <w:tmpl w:val="93CC9054"/>
    <w:lvl w:ilvl="0" w:tplc="2FBCB2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63B2E"/>
    <w:multiLevelType w:val="hybridMultilevel"/>
    <w:tmpl w:val="2F9E2D54"/>
    <w:lvl w:ilvl="0" w:tplc="A21460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56"/>
    <w:rsid w:val="000364FD"/>
    <w:rsid w:val="00036D00"/>
    <w:rsid w:val="002138E1"/>
    <w:rsid w:val="00291AD6"/>
    <w:rsid w:val="002B7DDA"/>
    <w:rsid w:val="0032462B"/>
    <w:rsid w:val="003320BC"/>
    <w:rsid w:val="003546E3"/>
    <w:rsid w:val="003D6D56"/>
    <w:rsid w:val="004048DC"/>
    <w:rsid w:val="004E25BB"/>
    <w:rsid w:val="0057500D"/>
    <w:rsid w:val="00575B45"/>
    <w:rsid w:val="005C407D"/>
    <w:rsid w:val="005F7C65"/>
    <w:rsid w:val="00601900"/>
    <w:rsid w:val="0066034B"/>
    <w:rsid w:val="00761DB9"/>
    <w:rsid w:val="0079651F"/>
    <w:rsid w:val="00850868"/>
    <w:rsid w:val="00966504"/>
    <w:rsid w:val="009B1005"/>
    <w:rsid w:val="009F4120"/>
    <w:rsid w:val="00B529B8"/>
    <w:rsid w:val="00B92388"/>
    <w:rsid w:val="00C04E22"/>
    <w:rsid w:val="00CA2252"/>
    <w:rsid w:val="00CA4079"/>
    <w:rsid w:val="00DB4964"/>
    <w:rsid w:val="00DC5873"/>
    <w:rsid w:val="00DE35E6"/>
    <w:rsid w:val="00E1381D"/>
    <w:rsid w:val="00E51C68"/>
    <w:rsid w:val="00E94E56"/>
    <w:rsid w:val="00F44067"/>
    <w:rsid w:val="00F611C1"/>
    <w:rsid w:val="00F739D7"/>
    <w:rsid w:val="00F773FD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B05D5"/>
  <w15:chartTrackingRefBased/>
  <w15:docId w15:val="{CB52391C-3B9C-440D-9FE0-3D3C88BC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56"/>
  </w:style>
  <w:style w:type="paragraph" w:styleId="Footer">
    <w:name w:val="footer"/>
    <w:basedOn w:val="Normal"/>
    <w:link w:val="FooterChar"/>
    <w:uiPriority w:val="99"/>
    <w:unhideWhenUsed/>
    <w:rsid w:val="00E9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56"/>
  </w:style>
  <w:style w:type="table" w:styleId="TableGrid">
    <w:name w:val="Table Grid"/>
    <w:basedOn w:val="TableNormal"/>
    <w:uiPriority w:val="39"/>
    <w:rsid w:val="00E5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7e63132b-4ebf-45ff-bece-f1cd0400eedc">AFMAFD-1354918341-56</_dlc_DocId>
    <_dlc_DocIdUrl xmlns="7e63132b-4ebf-45ff-bece-f1cd0400eedc">
      <Url>http://dms.stelan.nl/sites/Afdelingen/am/pw/_layouts/15/DocIdRedir.aspx?ID=AFMAFD-1354918341-56</Url>
      <Description>AFMAFD-1354918341-56</Description>
    </_dlc_DocIdUrl>
    <_dlc_DocIdPersistId xmlns="7e63132b-4ebf-45ff-bece-f1cd0400ee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1a17d7f3-a02c-4e88-b87b-9e831c62902c" ContentTypeId="0x010100AF3C3E63A8E348D0B83574E1B1F453E5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FM Document" ma:contentTypeID="0x010100AF3C3E63A8E348D0B83574E1B1F453E5003683F2C722160E4197A7E7BAA3FB3FEF" ma:contentTypeVersion="81" ma:contentTypeDescription="Een nieuw document maken." ma:contentTypeScope="" ma:versionID="f7e03c8203a70070dd256c02023f1800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e63132b-4ebf-45ff-bece-f1cd0400eedc" targetNamespace="http://schemas.microsoft.com/office/2006/metadata/properties" ma:root="true" ma:fieldsID="50309a8c7245e12a384b71c3a8781585" ns1:_="" ns3:_="" ns4:_="">
    <xsd:import namespace="http://schemas.microsoft.com/sharepoint/v3"/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3:Jaa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axKeywordTaxHTField" minOccurs="0"/>
                <xsd:element ref="ns3:TaxCatchAll" minOccurs="0"/>
                <xsd:element ref="ns3:TaxCatchAllLabel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Jaar" ma:index="3" nillable="true" ma:displayName="Jaar" ma:internalName="Jaar">
      <xsd:simpleType>
        <xsd:restriction base="dms:Text">
          <xsd:maxLength value="4"/>
        </xsd:restriction>
      </xsd:simpleType>
    </xsd:element>
    <xsd:element name="LL_subfolder_1" ma:index="5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6" nillable="true" ma:displayName="LL subfolder 2" ma:internalName="LL_subfolder_2" ma:readOnly="false">
      <xsd:simpleType>
        <xsd:restriction base="dms:Text"/>
      </xsd:simpleType>
    </xsd:element>
    <xsd:element name="LL_subfolder_3" ma:index="7" nillable="true" ma:displayName="LL subfolder 3" ma:internalName="LL_subfolder_3" ma:readOnly="false">
      <xsd:simpleType>
        <xsd:restriction base="dms:Text"/>
      </xsd:simpleType>
    </xsd:element>
    <xsd:element name="LL_subfolder_4" ma:index="8" nillable="true" ma:displayName="LL subfolder 4" ma:internalName="LL_subfolder_4" ma:readOnly="false">
      <xsd:simpleType>
        <xsd:restriction base="dms:Text"/>
      </xsd:simpleType>
    </xsd:element>
    <xsd:element name="LL_subfolder_5" ma:index="9" nillable="true" ma:displayName="LL subfolder 5" ma:internalName="LL_subfolder_5" ma:readOnly="false">
      <xsd:simpleType>
        <xsd:restriction base="dms:Text"/>
      </xsd:simpleType>
    </xsd:element>
    <xsd:element name="TaxKeywordTaxHTField" ma:index="1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c6fc0e6c-b325-4e30-94f9-a3bf18a9a36a}" ma:internalName="TaxCatchAll" ma:showField="CatchAllData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6fc0e6c-b325-4e30-94f9-a3bf18a9a36a}" ma:internalName="TaxCatchAllLabel" ma:readOnly="true" ma:showField="CatchAllDataLabel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F7238E-4784-46B1-8A67-D42A6A16CCC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c9f6d-703f-4492-b10b-5967c53212d1"/>
    <ds:schemaRef ds:uri="7e63132b-4ebf-45ff-bece-f1cd0400ee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BDCE13-E459-479C-9CA8-D0D1C362E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D044A-3ADA-4B3F-A761-80A10F5A74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08CF1-7F8F-40EB-A9E1-6235152CBC9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D77592F-2A4D-48A8-95EF-823DABFD5AA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B373602-EC7E-48AA-8819-7375444C1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7e63132b-4ebf-45ff-bece-f1cd0400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21E6C00-4B0E-4B6B-95BE-CE8700DE13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Autoriteit Financiële Markten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</dc:creator>
  <cp:keywords/>
  <dc:description/>
  <cp:lastModifiedBy>Voerman, Andrea</cp:lastModifiedBy>
  <cp:revision>2</cp:revision>
  <dcterms:created xsi:type="dcterms:W3CDTF">2022-06-23T13:45:00Z</dcterms:created>
  <dcterms:modified xsi:type="dcterms:W3CDTF">2022-06-23T13:45:00Z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0x010100AF3C3E63A8E348D0B83574E1B1F453E5003683F2C722160E4197A7E7BAA3FB3FEF</vt:lpwstr>
  </property>
  <property fmtid="{D5CDD505-2E9C-101B-9397-08002B2CF9AE}" pid="3" name="_dlc_policyId">
    <vt:lpwstr/>
  </property>
  <property fmtid="{D5CDD505-2E9C-101B-9397-08002B2CF9AE}" pid="4" name="_dlc_DocIdItemGuid">
    <vt:lpwstr>9a45d3d3-762b-4058-9179-76e9e7a6a083</vt:lpwstr>
  </property>
  <property fmtid="{D5CDD505-2E9C-101B-9397-08002B2CF9AE}" pid="5" name="ItemRetentionFormula">
    <vt:lpwstr/>
  </property>
  <property fmtid="{D5CDD505-2E9C-101B-9397-08002B2CF9AE}" pid="6" name="TaxKeyword">
    <vt:lpwstr/>
  </property>
</Properties>
</file>